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1086" w:rsidRPr="005F2CF8" w:rsidRDefault="00591086">
      <w:pPr>
        <w:spacing w:line="500" w:lineRule="exact"/>
        <w:jc w:val="center"/>
        <w:rPr>
          <w:rFonts w:eastAsia="標楷體"/>
          <w:sz w:val="36"/>
        </w:rPr>
      </w:pPr>
      <w:r w:rsidRPr="005F2CF8">
        <w:rPr>
          <w:rFonts w:eastAsia="標楷體" w:hAnsi="標楷體"/>
          <w:sz w:val="36"/>
        </w:rPr>
        <w:t>銘傳大學</w:t>
      </w:r>
      <w:r w:rsidR="00EC43FC">
        <w:rPr>
          <w:rFonts w:eastAsia="標楷體" w:hAnsi="標楷體" w:hint="eastAsia"/>
          <w:sz w:val="36"/>
        </w:rPr>
        <w:t>管理學院</w:t>
      </w:r>
      <w:r w:rsidR="008558D4" w:rsidRPr="00CF2008">
        <w:rPr>
          <w:rFonts w:eastAsia="標楷體" w:hAnsi="標楷體" w:hint="eastAsia"/>
          <w:sz w:val="36"/>
          <w:lang w:eastAsia="zh-HK"/>
        </w:rPr>
        <w:t>大學部暨</w:t>
      </w:r>
      <w:r w:rsidR="00563FB8">
        <w:rPr>
          <w:rFonts w:eastAsia="標楷體" w:hAnsi="標楷體" w:hint="eastAsia"/>
          <w:sz w:val="36"/>
        </w:rPr>
        <w:t>研究生</w:t>
      </w:r>
      <w:r w:rsidRPr="005F2CF8">
        <w:rPr>
          <w:rFonts w:eastAsia="標楷體" w:hAnsi="標楷體"/>
          <w:sz w:val="36"/>
        </w:rPr>
        <w:t>助學金實施辦法</w:t>
      </w:r>
    </w:p>
    <w:p w:rsidR="00F94C81" w:rsidRDefault="00EC43FC" w:rsidP="00EC43FC">
      <w:pPr>
        <w:snapToGrid w:val="0"/>
        <w:spacing w:beforeLines="50" w:before="180"/>
        <w:jc w:val="right"/>
        <w:rPr>
          <w:rFonts w:eastAsia="標楷體"/>
          <w:sz w:val="20"/>
        </w:rPr>
      </w:pPr>
      <w:r>
        <w:rPr>
          <w:rFonts w:eastAsia="標楷體" w:hint="eastAsia"/>
          <w:sz w:val="20"/>
        </w:rPr>
        <w:t>106</w:t>
      </w:r>
      <w:r w:rsidR="00F94C81" w:rsidRPr="005F2CF8">
        <w:rPr>
          <w:rFonts w:eastAsia="標楷體"/>
          <w:sz w:val="20"/>
        </w:rPr>
        <w:t>年</w:t>
      </w:r>
      <w:r w:rsidR="000F09E9">
        <w:rPr>
          <w:rFonts w:eastAsia="標楷體" w:hint="eastAsia"/>
          <w:sz w:val="20"/>
        </w:rPr>
        <w:t>10</w:t>
      </w:r>
      <w:r w:rsidR="00F94C81" w:rsidRPr="005F2CF8">
        <w:rPr>
          <w:rFonts w:eastAsia="標楷體"/>
          <w:sz w:val="20"/>
        </w:rPr>
        <w:t>月</w:t>
      </w:r>
      <w:r w:rsidR="000F09E9">
        <w:rPr>
          <w:rFonts w:eastAsia="標楷體" w:hint="eastAsia"/>
          <w:sz w:val="20"/>
        </w:rPr>
        <w:t>25</w:t>
      </w:r>
      <w:r w:rsidR="00F94C81" w:rsidRPr="005F2CF8">
        <w:rPr>
          <w:rFonts w:eastAsia="標楷體"/>
          <w:sz w:val="20"/>
        </w:rPr>
        <w:t>日</w:t>
      </w:r>
      <w:r w:rsidR="000F09E9">
        <w:rPr>
          <w:rFonts w:eastAsia="標楷體" w:hint="eastAsia"/>
          <w:sz w:val="20"/>
          <w:lang w:eastAsia="zh-HK"/>
        </w:rPr>
        <w:t>院務會議通過</w:t>
      </w:r>
    </w:p>
    <w:p w:rsidR="00F94C81" w:rsidRPr="00F94C81" w:rsidRDefault="00CF2008" w:rsidP="00CF2008">
      <w:pPr>
        <w:wordWrap w:val="0"/>
        <w:snapToGrid w:val="0"/>
        <w:jc w:val="right"/>
        <w:rPr>
          <w:rFonts w:eastAsia="標楷體"/>
          <w:sz w:val="20"/>
        </w:rPr>
      </w:pPr>
      <w:r>
        <w:rPr>
          <w:rFonts w:eastAsia="標楷體" w:hint="eastAsia"/>
          <w:sz w:val="20"/>
        </w:rPr>
        <w:t>107</w:t>
      </w:r>
      <w:r>
        <w:rPr>
          <w:rFonts w:eastAsia="標楷體" w:hint="eastAsia"/>
          <w:sz w:val="20"/>
          <w:lang w:eastAsia="zh-HK"/>
        </w:rPr>
        <w:t>年</w:t>
      </w:r>
      <w:r w:rsidR="003F2655">
        <w:rPr>
          <w:rFonts w:eastAsia="標楷體" w:hint="eastAsia"/>
          <w:sz w:val="20"/>
        </w:rPr>
        <w:t>09</w:t>
      </w:r>
      <w:r>
        <w:rPr>
          <w:rFonts w:eastAsia="標楷體" w:hint="eastAsia"/>
          <w:sz w:val="20"/>
          <w:lang w:eastAsia="zh-HK"/>
        </w:rPr>
        <w:t>月</w:t>
      </w:r>
      <w:r w:rsidR="003F2655">
        <w:rPr>
          <w:rFonts w:eastAsia="標楷體" w:hint="eastAsia"/>
          <w:sz w:val="20"/>
        </w:rPr>
        <w:t>25</w:t>
      </w:r>
      <w:r>
        <w:rPr>
          <w:rFonts w:eastAsia="標楷體" w:hint="eastAsia"/>
          <w:sz w:val="20"/>
          <w:lang w:eastAsia="zh-HK"/>
        </w:rPr>
        <w:t>日院務會議通過</w:t>
      </w:r>
    </w:p>
    <w:p w:rsidR="00EC43FC" w:rsidRDefault="00345585" w:rsidP="0079278E">
      <w:pPr>
        <w:snapToGrid w:val="0"/>
        <w:spacing w:beforeLines="50" w:before="180" w:afterLines="50" w:after="180" w:line="500" w:lineRule="exact"/>
        <w:ind w:left="504" w:hangingChars="180" w:hanging="504"/>
        <w:jc w:val="both"/>
        <w:rPr>
          <w:rFonts w:eastAsia="標楷體" w:hAnsi="標楷體"/>
          <w:sz w:val="28"/>
        </w:rPr>
      </w:pPr>
      <w:r>
        <w:rPr>
          <w:rFonts w:eastAsia="標楷體" w:hAnsi="標楷體" w:hint="eastAsia"/>
          <w:sz w:val="28"/>
        </w:rPr>
        <w:t>一、</w:t>
      </w:r>
      <w:r w:rsidR="00EC43FC">
        <w:rPr>
          <w:rFonts w:eastAsia="標楷體" w:hAnsi="標楷體" w:hint="eastAsia"/>
          <w:sz w:val="28"/>
        </w:rPr>
        <w:t>本校管理學院高階經理碩士在職專班賴銘毅校友為感念母校培育之心，鼓勵</w:t>
      </w:r>
      <w:r w:rsidR="00764C44">
        <w:rPr>
          <w:rFonts w:eastAsia="標楷體" w:hAnsi="標楷體" w:hint="eastAsia"/>
          <w:sz w:val="28"/>
        </w:rPr>
        <w:t>面臨經濟困難之</w:t>
      </w:r>
      <w:r w:rsidR="008558D4" w:rsidRPr="00CF2008">
        <w:rPr>
          <w:rFonts w:eastAsia="標楷體" w:hAnsi="標楷體" w:hint="eastAsia"/>
          <w:sz w:val="28"/>
          <w:lang w:eastAsia="zh-HK"/>
        </w:rPr>
        <w:t>大學部</w:t>
      </w:r>
      <w:r w:rsidR="008558D4" w:rsidRPr="00CF2008">
        <w:rPr>
          <w:rFonts w:eastAsia="標楷體" w:hAnsi="標楷體" w:hint="eastAsia"/>
          <w:sz w:val="28"/>
        </w:rPr>
        <w:t>、</w:t>
      </w:r>
      <w:r w:rsidR="00EC43FC">
        <w:rPr>
          <w:rFonts w:eastAsia="標楷體" w:hAnsi="標楷體" w:hint="eastAsia"/>
          <w:sz w:val="28"/>
        </w:rPr>
        <w:t>碩士班暨碩專班學生繼續向學，特設立本助學金。</w:t>
      </w:r>
    </w:p>
    <w:p w:rsidR="00426AA2" w:rsidRDefault="003F077B" w:rsidP="003F077B">
      <w:pPr>
        <w:snapToGrid w:val="0"/>
        <w:spacing w:beforeLines="50" w:before="180" w:afterLines="50" w:after="180" w:line="500" w:lineRule="exact"/>
        <w:ind w:left="560" w:hangingChars="200" w:hanging="560"/>
        <w:jc w:val="both"/>
        <w:rPr>
          <w:rFonts w:eastAsia="標楷體" w:hAnsi="標楷體"/>
          <w:sz w:val="28"/>
        </w:rPr>
      </w:pPr>
      <w:r>
        <w:rPr>
          <w:rFonts w:eastAsia="標楷體" w:hAnsi="標楷體" w:hint="eastAsia"/>
          <w:sz w:val="28"/>
        </w:rPr>
        <w:t>二</w:t>
      </w:r>
      <w:r w:rsidR="00426AA2">
        <w:rPr>
          <w:rFonts w:eastAsia="標楷體" w:hAnsi="標楷體" w:hint="eastAsia"/>
          <w:sz w:val="28"/>
        </w:rPr>
        <w:t>、申請資格及審查標準如下：</w:t>
      </w:r>
    </w:p>
    <w:p w:rsidR="00426AA2" w:rsidRPr="00563FB8" w:rsidRDefault="00426AA2" w:rsidP="003F077B">
      <w:pPr>
        <w:snapToGrid w:val="0"/>
        <w:spacing w:afterLines="50" w:after="180" w:line="500" w:lineRule="exact"/>
        <w:ind w:leftChars="224" w:left="1146" w:hangingChars="217" w:hanging="608"/>
        <w:jc w:val="both"/>
        <w:rPr>
          <w:rFonts w:eastAsia="標楷體" w:hAnsi="標楷體"/>
          <w:sz w:val="28"/>
        </w:rPr>
      </w:pPr>
      <w:r w:rsidRPr="00563FB8">
        <w:rPr>
          <w:rFonts w:eastAsia="標楷體"/>
          <w:sz w:val="28"/>
        </w:rPr>
        <w:t>(</w:t>
      </w:r>
      <w:r w:rsidRPr="00563FB8">
        <w:rPr>
          <w:rFonts w:eastAsia="標楷體" w:hAnsi="標楷體"/>
          <w:sz w:val="28"/>
        </w:rPr>
        <w:t>一</w:t>
      </w:r>
      <w:r w:rsidRPr="00563FB8">
        <w:rPr>
          <w:rFonts w:eastAsia="標楷體"/>
          <w:sz w:val="28"/>
        </w:rPr>
        <w:t>)</w:t>
      </w:r>
      <w:r w:rsidRPr="00563FB8">
        <w:rPr>
          <w:rFonts w:eastAsia="標楷體" w:hint="eastAsia"/>
          <w:sz w:val="28"/>
        </w:rPr>
        <w:t xml:space="preserve"> </w:t>
      </w:r>
      <w:r>
        <w:rPr>
          <w:rFonts w:eastAsia="標楷體" w:hint="eastAsia"/>
          <w:sz w:val="28"/>
        </w:rPr>
        <w:t>須為管理學院各系所</w:t>
      </w:r>
      <w:r w:rsidR="0079278E" w:rsidRPr="008558D4">
        <w:rPr>
          <w:rFonts w:eastAsia="標楷體" w:hint="eastAsia"/>
          <w:sz w:val="28"/>
          <w:lang w:eastAsia="zh-HK"/>
        </w:rPr>
        <w:t>本國籍</w:t>
      </w:r>
      <w:r w:rsidR="008558D4" w:rsidRPr="00CF2008">
        <w:rPr>
          <w:rFonts w:eastAsia="標楷體" w:hint="eastAsia"/>
          <w:sz w:val="28"/>
          <w:lang w:eastAsia="zh-HK"/>
        </w:rPr>
        <w:t>大學部</w:t>
      </w:r>
      <w:r w:rsidR="008558D4" w:rsidRPr="00CF2008">
        <w:rPr>
          <w:rFonts w:eastAsia="標楷體" w:hint="eastAsia"/>
          <w:sz w:val="28"/>
        </w:rPr>
        <w:t>、</w:t>
      </w:r>
      <w:r>
        <w:rPr>
          <w:rFonts w:eastAsia="標楷體" w:hint="eastAsia"/>
          <w:sz w:val="28"/>
        </w:rPr>
        <w:t>碩士班或碩士在職專班在學學生（不含延修生）</w:t>
      </w:r>
      <w:r w:rsidRPr="00563FB8">
        <w:rPr>
          <w:rFonts w:eastAsia="標楷體" w:hint="eastAsia"/>
          <w:sz w:val="28"/>
        </w:rPr>
        <w:t>始得申請</w:t>
      </w:r>
      <w:r>
        <w:rPr>
          <w:rFonts w:eastAsia="標楷體" w:hint="eastAsia"/>
          <w:sz w:val="28"/>
        </w:rPr>
        <w:t>。</w:t>
      </w:r>
    </w:p>
    <w:p w:rsidR="00426AA2" w:rsidRPr="005F2CF8" w:rsidRDefault="00426AA2" w:rsidP="003F077B">
      <w:pPr>
        <w:snapToGrid w:val="0"/>
        <w:spacing w:afterLines="50" w:after="180" w:line="500" w:lineRule="exact"/>
        <w:ind w:leftChars="224" w:left="1146" w:hangingChars="217" w:hanging="608"/>
        <w:jc w:val="both"/>
        <w:rPr>
          <w:rFonts w:eastAsia="標楷體"/>
          <w:sz w:val="28"/>
        </w:rPr>
      </w:pPr>
      <w:r w:rsidRPr="008163EA">
        <w:rPr>
          <w:rFonts w:eastAsia="標楷體" w:hint="eastAsia"/>
          <w:sz w:val="28"/>
        </w:rPr>
        <w:t>(</w:t>
      </w:r>
      <w:r>
        <w:rPr>
          <w:rFonts w:eastAsia="標楷體" w:hint="eastAsia"/>
          <w:sz w:val="28"/>
        </w:rPr>
        <w:t>二</w:t>
      </w:r>
      <w:r w:rsidRPr="008163EA">
        <w:rPr>
          <w:rFonts w:eastAsia="標楷體" w:hint="eastAsia"/>
          <w:sz w:val="28"/>
        </w:rPr>
        <w:t>)</w:t>
      </w:r>
      <w:r>
        <w:rPr>
          <w:rFonts w:eastAsia="標楷體" w:hint="eastAsia"/>
          <w:sz w:val="28"/>
        </w:rPr>
        <w:t xml:space="preserve"> </w:t>
      </w:r>
      <w:r>
        <w:rPr>
          <w:rFonts w:eastAsia="標楷體" w:hint="eastAsia"/>
          <w:sz w:val="28"/>
        </w:rPr>
        <w:t>申請者須繳交助學金申請表，並簡要說明申請助學金補助之緣由。</w:t>
      </w:r>
    </w:p>
    <w:p w:rsidR="00426AA2" w:rsidRDefault="00426AA2" w:rsidP="003F077B">
      <w:pPr>
        <w:snapToGrid w:val="0"/>
        <w:spacing w:afterLines="50" w:after="180" w:line="500" w:lineRule="exact"/>
        <w:ind w:leftChars="224" w:left="1146" w:hangingChars="217" w:hanging="608"/>
        <w:jc w:val="both"/>
        <w:rPr>
          <w:rFonts w:eastAsia="標楷體" w:hAnsi="標楷體"/>
          <w:sz w:val="28"/>
        </w:rPr>
      </w:pPr>
      <w:r w:rsidRPr="005F2CF8">
        <w:rPr>
          <w:rFonts w:eastAsia="標楷體"/>
          <w:sz w:val="28"/>
        </w:rPr>
        <w:t>(</w:t>
      </w:r>
      <w:r>
        <w:rPr>
          <w:rFonts w:eastAsia="標楷體" w:hint="eastAsia"/>
          <w:sz w:val="28"/>
        </w:rPr>
        <w:t>三</w:t>
      </w:r>
      <w:r w:rsidRPr="005F2CF8">
        <w:rPr>
          <w:rFonts w:eastAsia="標楷體"/>
          <w:sz w:val="28"/>
        </w:rPr>
        <w:t>)</w:t>
      </w:r>
      <w:r>
        <w:rPr>
          <w:rFonts w:eastAsia="標楷體" w:hint="eastAsia"/>
          <w:sz w:val="28"/>
        </w:rPr>
        <w:t xml:space="preserve"> </w:t>
      </w:r>
      <w:r w:rsidR="003F077B">
        <w:rPr>
          <w:rFonts w:eastAsia="標楷體" w:hint="eastAsia"/>
          <w:sz w:val="28"/>
        </w:rPr>
        <w:t>本助學金獎助名額</w:t>
      </w:r>
      <w:r w:rsidR="00247D97">
        <w:rPr>
          <w:rFonts w:eastAsia="標楷體" w:hint="eastAsia"/>
          <w:sz w:val="28"/>
        </w:rPr>
        <w:t>以</w:t>
      </w:r>
      <w:r w:rsidR="0079278E" w:rsidRPr="008558D4">
        <w:rPr>
          <w:rFonts w:eastAsia="標楷體" w:hint="eastAsia"/>
          <w:sz w:val="28"/>
          <w:lang w:eastAsia="zh-HK"/>
        </w:rPr>
        <w:t>當年度捐款總額予以分配</w:t>
      </w:r>
      <w:r w:rsidR="003F077B">
        <w:rPr>
          <w:rFonts w:eastAsia="標楷體" w:hint="eastAsia"/>
          <w:sz w:val="28"/>
        </w:rPr>
        <w:t>，以申請者申請緣由</w:t>
      </w:r>
      <w:r w:rsidR="00764C44">
        <w:rPr>
          <w:rFonts w:eastAsia="標楷體" w:hint="eastAsia"/>
          <w:sz w:val="28"/>
        </w:rPr>
        <w:t>之情況</w:t>
      </w:r>
      <w:r w:rsidR="003F077B">
        <w:rPr>
          <w:rFonts w:eastAsia="標楷體" w:hint="eastAsia"/>
          <w:sz w:val="28"/>
        </w:rPr>
        <w:t>為核定標準，由本院審查委員會進行審查，審查後公布獲選名單及補助金額。申請人數超過定額時，優先考量急難或家庭清寒程度。</w:t>
      </w:r>
    </w:p>
    <w:p w:rsidR="00426AA2" w:rsidRPr="003F077B" w:rsidRDefault="003F077B" w:rsidP="003F077B">
      <w:pPr>
        <w:snapToGrid w:val="0"/>
        <w:spacing w:afterLines="50" w:after="180" w:line="500" w:lineRule="exact"/>
        <w:ind w:left="560" w:hangingChars="200" w:hanging="560"/>
        <w:jc w:val="both"/>
        <w:rPr>
          <w:rFonts w:eastAsia="標楷體" w:hAnsi="標楷體"/>
          <w:sz w:val="28"/>
        </w:rPr>
      </w:pPr>
      <w:r>
        <w:rPr>
          <w:rFonts w:eastAsia="標楷體" w:hAnsi="標楷體" w:hint="eastAsia"/>
          <w:sz w:val="28"/>
        </w:rPr>
        <w:t>三、本辦法</w:t>
      </w:r>
      <w:r w:rsidR="00247D97">
        <w:rPr>
          <w:rFonts w:eastAsia="標楷體" w:hAnsi="標楷體" w:hint="eastAsia"/>
          <w:sz w:val="28"/>
        </w:rPr>
        <w:t>經院務會議</w:t>
      </w:r>
      <w:r w:rsidR="00DF3C19">
        <w:rPr>
          <w:rFonts w:eastAsia="標楷體" w:hAnsi="標楷體" w:hint="eastAsia"/>
          <w:sz w:val="28"/>
        </w:rPr>
        <w:t>通過後，</w:t>
      </w:r>
      <w:r>
        <w:rPr>
          <w:rFonts w:eastAsia="標楷體" w:hAnsi="標楷體" w:hint="eastAsia"/>
          <w:sz w:val="28"/>
        </w:rPr>
        <w:t>自發佈日施行，修正時亦同。</w:t>
      </w:r>
    </w:p>
    <w:p w:rsidR="00E9128F" w:rsidRPr="00516550" w:rsidRDefault="00E9128F" w:rsidP="00EE62A8">
      <w:pPr>
        <w:snapToGrid w:val="0"/>
        <w:jc w:val="center"/>
        <w:rPr>
          <w:rFonts w:eastAsia="標楷體"/>
        </w:rPr>
      </w:pPr>
      <w:bookmarkStart w:id="0" w:name="_GoBack"/>
      <w:bookmarkEnd w:id="0"/>
    </w:p>
    <w:sectPr w:rsidR="00E9128F" w:rsidRPr="00516550" w:rsidSect="003660D9">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7BC5" w:rsidRDefault="00F77BC5" w:rsidP="000F09E9">
      <w:r>
        <w:separator/>
      </w:r>
    </w:p>
  </w:endnote>
  <w:endnote w:type="continuationSeparator" w:id="0">
    <w:p w:rsidR="00F77BC5" w:rsidRDefault="00F77BC5" w:rsidP="000F0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altName w:val="標楷體 副浡渀."/>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7BC5" w:rsidRDefault="00F77BC5" w:rsidP="000F09E9">
      <w:r>
        <w:separator/>
      </w:r>
    </w:p>
  </w:footnote>
  <w:footnote w:type="continuationSeparator" w:id="0">
    <w:p w:rsidR="00F77BC5" w:rsidRDefault="00F77BC5" w:rsidP="000F09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A97B70"/>
    <w:multiLevelType w:val="hybridMultilevel"/>
    <w:tmpl w:val="46C4369A"/>
    <w:lvl w:ilvl="0" w:tplc="C144C9DA">
      <w:start w:val="1"/>
      <w:numFmt w:val="taiwaneseCountingThousand"/>
      <w:lvlText w:val="第%1條"/>
      <w:lvlJc w:val="left"/>
      <w:pPr>
        <w:ind w:left="1130" w:hanging="113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D4C2FA7"/>
    <w:multiLevelType w:val="singleLevel"/>
    <w:tmpl w:val="ACC6BC1A"/>
    <w:lvl w:ilvl="0">
      <w:start w:val="1"/>
      <w:numFmt w:val="decimal"/>
      <w:lvlText w:val="%1."/>
      <w:lvlJc w:val="left"/>
      <w:pPr>
        <w:tabs>
          <w:tab w:val="num" w:pos="1211"/>
        </w:tabs>
        <w:ind w:left="1191" w:hanging="340"/>
      </w:pPr>
      <w:rPr>
        <w:rFonts w:hint="eastAsia"/>
      </w:rPr>
    </w:lvl>
  </w:abstractNum>
  <w:abstractNum w:abstractNumId="2" w15:restartNumberingAfterBreak="0">
    <w:nsid w:val="277037C8"/>
    <w:multiLevelType w:val="hybridMultilevel"/>
    <w:tmpl w:val="3F0061B8"/>
    <w:lvl w:ilvl="0" w:tplc="9D5E8EF8">
      <w:start w:val="6"/>
      <w:numFmt w:val="taiwaneseCountingThousand"/>
      <w:lvlText w:val="第%1條"/>
      <w:lvlJc w:val="left"/>
      <w:pPr>
        <w:tabs>
          <w:tab w:val="num" w:pos="855"/>
        </w:tabs>
        <w:ind w:left="85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461A0E53"/>
    <w:multiLevelType w:val="singleLevel"/>
    <w:tmpl w:val="F6B8B458"/>
    <w:lvl w:ilvl="0">
      <w:start w:val="1"/>
      <w:numFmt w:val="taiwaneseCountingThousand"/>
      <w:lvlText w:val="第%1條"/>
      <w:lvlJc w:val="left"/>
      <w:pPr>
        <w:tabs>
          <w:tab w:val="num" w:pos="1200"/>
        </w:tabs>
        <w:ind w:left="1200" w:hanging="1200"/>
      </w:pPr>
      <w:rPr>
        <w:rFonts w:hint="eastAsia"/>
      </w:rPr>
    </w:lvl>
  </w:abstractNum>
  <w:abstractNum w:abstractNumId="4" w15:restartNumberingAfterBreak="0">
    <w:nsid w:val="50BC02A8"/>
    <w:multiLevelType w:val="singleLevel"/>
    <w:tmpl w:val="ACC6BC1A"/>
    <w:lvl w:ilvl="0">
      <w:start w:val="1"/>
      <w:numFmt w:val="decimal"/>
      <w:lvlText w:val="%1."/>
      <w:lvlJc w:val="left"/>
      <w:pPr>
        <w:tabs>
          <w:tab w:val="num" w:pos="1211"/>
        </w:tabs>
        <w:ind w:left="1191" w:hanging="340"/>
      </w:pPr>
      <w:rPr>
        <w:rFonts w:hint="eastAsia"/>
      </w:rPr>
    </w:lvl>
  </w:abstractNum>
  <w:abstractNum w:abstractNumId="5" w15:restartNumberingAfterBreak="0">
    <w:nsid w:val="57E64ECB"/>
    <w:multiLevelType w:val="hybridMultilevel"/>
    <w:tmpl w:val="3A5C4612"/>
    <w:lvl w:ilvl="0" w:tplc="02AE4D9E">
      <w:start w:val="1"/>
      <w:numFmt w:val="taiwaneseCountingThousand"/>
      <w:lvlText w:val="%1、"/>
      <w:lvlJc w:val="left"/>
      <w:pPr>
        <w:ind w:left="1853" w:hanging="72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6" w15:restartNumberingAfterBreak="0">
    <w:nsid w:val="5B1C7DAC"/>
    <w:multiLevelType w:val="singleLevel"/>
    <w:tmpl w:val="F6B8B458"/>
    <w:lvl w:ilvl="0">
      <w:start w:val="1"/>
      <w:numFmt w:val="taiwaneseCountingThousand"/>
      <w:lvlText w:val="第%1條"/>
      <w:lvlJc w:val="left"/>
      <w:pPr>
        <w:tabs>
          <w:tab w:val="num" w:pos="1200"/>
        </w:tabs>
        <w:ind w:left="1200" w:hanging="1200"/>
      </w:pPr>
      <w:rPr>
        <w:rFonts w:hint="eastAsia"/>
      </w:rPr>
    </w:lvl>
  </w:abstractNum>
  <w:num w:numId="1">
    <w:abstractNumId w:val="6"/>
  </w:num>
  <w:num w:numId="2">
    <w:abstractNumId w:val="1"/>
  </w:num>
  <w:num w:numId="3">
    <w:abstractNumId w:val="4"/>
  </w:num>
  <w:num w:numId="4">
    <w:abstractNumId w:val="3"/>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71B"/>
    <w:rsid w:val="000F09E9"/>
    <w:rsid w:val="000F65BE"/>
    <w:rsid w:val="00101CD6"/>
    <w:rsid w:val="00112383"/>
    <w:rsid w:val="00130955"/>
    <w:rsid w:val="001825A1"/>
    <w:rsid w:val="00195CE6"/>
    <w:rsid w:val="00247D97"/>
    <w:rsid w:val="00293B7B"/>
    <w:rsid w:val="00345585"/>
    <w:rsid w:val="003660D9"/>
    <w:rsid w:val="003A4043"/>
    <w:rsid w:val="003F077B"/>
    <w:rsid w:val="003F2655"/>
    <w:rsid w:val="00426AA2"/>
    <w:rsid w:val="004E0472"/>
    <w:rsid w:val="004F6826"/>
    <w:rsid w:val="00516550"/>
    <w:rsid w:val="005413DE"/>
    <w:rsid w:val="005465AA"/>
    <w:rsid w:val="00563FB8"/>
    <w:rsid w:val="00591086"/>
    <w:rsid w:val="005E7727"/>
    <w:rsid w:val="005F2CF8"/>
    <w:rsid w:val="00680081"/>
    <w:rsid w:val="006B28DE"/>
    <w:rsid w:val="0070264E"/>
    <w:rsid w:val="00764C44"/>
    <w:rsid w:val="00787953"/>
    <w:rsid w:val="0079278E"/>
    <w:rsid w:val="007B7D4F"/>
    <w:rsid w:val="007D0BA8"/>
    <w:rsid w:val="00801F30"/>
    <w:rsid w:val="008163EA"/>
    <w:rsid w:val="0085007D"/>
    <w:rsid w:val="008558D4"/>
    <w:rsid w:val="00875FD7"/>
    <w:rsid w:val="0089571B"/>
    <w:rsid w:val="008F681C"/>
    <w:rsid w:val="00903650"/>
    <w:rsid w:val="009A75A4"/>
    <w:rsid w:val="009B15F7"/>
    <w:rsid w:val="009C17FF"/>
    <w:rsid w:val="009D1F95"/>
    <w:rsid w:val="00AB729E"/>
    <w:rsid w:val="00AE27BE"/>
    <w:rsid w:val="00B45ECA"/>
    <w:rsid w:val="00B7274D"/>
    <w:rsid w:val="00BB6209"/>
    <w:rsid w:val="00BD199E"/>
    <w:rsid w:val="00C73360"/>
    <w:rsid w:val="00CA73E1"/>
    <w:rsid w:val="00CF2008"/>
    <w:rsid w:val="00CF6956"/>
    <w:rsid w:val="00D130AE"/>
    <w:rsid w:val="00D21C7D"/>
    <w:rsid w:val="00D50C70"/>
    <w:rsid w:val="00D650C0"/>
    <w:rsid w:val="00DF3C19"/>
    <w:rsid w:val="00E23C18"/>
    <w:rsid w:val="00E326EB"/>
    <w:rsid w:val="00E9128F"/>
    <w:rsid w:val="00E916B4"/>
    <w:rsid w:val="00EB5408"/>
    <w:rsid w:val="00EB7995"/>
    <w:rsid w:val="00EC43FC"/>
    <w:rsid w:val="00ED25C4"/>
    <w:rsid w:val="00EE62A8"/>
    <w:rsid w:val="00F30974"/>
    <w:rsid w:val="00F77BC5"/>
    <w:rsid w:val="00F94C81"/>
    <w:rsid w:val="00FC2B3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BCB8671-00EA-4A4C-B419-33C0FA350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43FC"/>
    <w:pPr>
      <w:ind w:leftChars="200" w:left="480"/>
    </w:pPr>
    <w:rPr>
      <w:szCs w:val="24"/>
    </w:rPr>
  </w:style>
  <w:style w:type="character" w:styleId="a4">
    <w:name w:val="Emphasis"/>
    <w:basedOn w:val="a0"/>
    <w:uiPriority w:val="20"/>
    <w:qFormat/>
    <w:rsid w:val="00EC43FC"/>
    <w:rPr>
      <w:i/>
      <w:iCs/>
    </w:rPr>
  </w:style>
  <w:style w:type="paragraph" w:styleId="a5">
    <w:name w:val="Balloon Text"/>
    <w:basedOn w:val="a"/>
    <w:link w:val="a6"/>
    <w:rsid w:val="0070264E"/>
    <w:rPr>
      <w:rFonts w:asciiTheme="majorHAnsi" w:eastAsiaTheme="majorEastAsia" w:hAnsiTheme="majorHAnsi" w:cstheme="majorBidi"/>
      <w:sz w:val="18"/>
      <w:szCs w:val="18"/>
    </w:rPr>
  </w:style>
  <w:style w:type="character" w:customStyle="1" w:styleId="a6">
    <w:name w:val="註解方塊文字 字元"/>
    <w:basedOn w:val="a0"/>
    <w:link w:val="a5"/>
    <w:rsid w:val="0070264E"/>
    <w:rPr>
      <w:rFonts w:asciiTheme="majorHAnsi" w:eastAsiaTheme="majorEastAsia" w:hAnsiTheme="majorHAnsi" w:cstheme="majorBidi"/>
      <w:kern w:val="2"/>
      <w:sz w:val="18"/>
      <w:szCs w:val="18"/>
    </w:rPr>
  </w:style>
  <w:style w:type="paragraph" w:styleId="a7">
    <w:name w:val="header"/>
    <w:basedOn w:val="a"/>
    <w:link w:val="a8"/>
    <w:unhideWhenUsed/>
    <w:rsid w:val="000F09E9"/>
    <w:pPr>
      <w:tabs>
        <w:tab w:val="center" w:pos="4153"/>
        <w:tab w:val="right" w:pos="8306"/>
      </w:tabs>
      <w:snapToGrid w:val="0"/>
    </w:pPr>
    <w:rPr>
      <w:sz w:val="20"/>
    </w:rPr>
  </w:style>
  <w:style w:type="character" w:customStyle="1" w:styleId="a8">
    <w:name w:val="頁首 字元"/>
    <w:basedOn w:val="a0"/>
    <w:link w:val="a7"/>
    <w:rsid w:val="000F09E9"/>
    <w:rPr>
      <w:kern w:val="2"/>
    </w:rPr>
  </w:style>
  <w:style w:type="paragraph" w:styleId="a9">
    <w:name w:val="footer"/>
    <w:basedOn w:val="a"/>
    <w:link w:val="aa"/>
    <w:unhideWhenUsed/>
    <w:rsid w:val="000F09E9"/>
    <w:pPr>
      <w:tabs>
        <w:tab w:val="center" w:pos="4153"/>
        <w:tab w:val="right" w:pos="8306"/>
      </w:tabs>
      <w:snapToGrid w:val="0"/>
    </w:pPr>
    <w:rPr>
      <w:sz w:val="20"/>
    </w:rPr>
  </w:style>
  <w:style w:type="character" w:customStyle="1" w:styleId="aa">
    <w:name w:val="頁尾 字元"/>
    <w:basedOn w:val="a0"/>
    <w:link w:val="a9"/>
    <w:rsid w:val="000F09E9"/>
    <w:rPr>
      <w:kern w:val="2"/>
    </w:rPr>
  </w:style>
  <w:style w:type="character" w:styleId="ab">
    <w:name w:val="Hyperlink"/>
    <w:basedOn w:val="a0"/>
    <w:unhideWhenUsed/>
    <w:rsid w:val="004F682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51</Words>
  <Characters>295</Characters>
  <Application>Microsoft Office Word</Application>
  <DocSecurity>0</DocSecurity>
  <Lines>2</Lines>
  <Paragraphs>1</Paragraphs>
  <ScaleCrop>false</ScaleCrop>
  <Company>管科所</Company>
  <LinksUpToDate>false</LinksUpToDate>
  <CharactersWithSpaces>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銘傳大學管理科學研究所研究生獎助學金實施辦法</dc:title>
  <dc:creator>dell</dc:creator>
  <cp:lastModifiedBy>admin</cp:lastModifiedBy>
  <cp:revision>18</cp:revision>
  <cp:lastPrinted>2019-03-11T07:49:00Z</cp:lastPrinted>
  <dcterms:created xsi:type="dcterms:W3CDTF">2018-04-11T06:16:00Z</dcterms:created>
  <dcterms:modified xsi:type="dcterms:W3CDTF">2019-09-26T07:00:00Z</dcterms:modified>
</cp:coreProperties>
</file>